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441F3" w:rsidRDefault="00585A49">
      <w:r>
        <w:rPr>
          <w:lang w:val="en-US"/>
        </w:rPr>
        <w:drawing>
          <wp:inline distT="0" distB="0" distL="0" distR="0">
            <wp:extent cx="5760720" cy="856967"/>
            <wp:effectExtent l="19050" t="0" r="0" b="0"/>
            <wp:docPr id="1" name="Afbeelding 1" descr="cid:image001.jpg@01CB95F6.74ED6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95F6.74ED67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1F3" w:rsidRPr="004E4AEB" w:rsidRDefault="003441F3">
      <w:pPr>
        <w:rPr>
          <w:sz w:val="20"/>
          <w:szCs w:val="20"/>
        </w:rPr>
      </w:pPr>
    </w:p>
    <w:p w:rsidR="00F93DFD" w:rsidRPr="004E4AEB" w:rsidRDefault="003441F3">
      <w:pPr>
        <w:rPr>
          <w:sz w:val="20"/>
          <w:szCs w:val="20"/>
        </w:rPr>
      </w:pPr>
      <w:r w:rsidRPr="004E4AEB">
        <w:rPr>
          <w:sz w:val="20"/>
          <w:szCs w:val="20"/>
        </w:rPr>
        <w:t xml:space="preserve">De Deutsch-Niederländische </w:t>
      </w:r>
      <w:r w:rsidR="00041793" w:rsidRPr="004E4AEB">
        <w:rPr>
          <w:sz w:val="20"/>
          <w:szCs w:val="20"/>
        </w:rPr>
        <w:t>V</w:t>
      </w:r>
      <w:r w:rsidRPr="004E4AEB">
        <w:rPr>
          <w:sz w:val="20"/>
          <w:szCs w:val="20"/>
        </w:rPr>
        <w:t xml:space="preserve">erein (DNV) vormt een platform voor </w:t>
      </w:r>
      <w:r w:rsidR="0007246A" w:rsidRPr="004E4AEB">
        <w:rPr>
          <w:sz w:val="20"/>
          <w:szCs w:val="20"/>
        </w:rPr>
        <w:t xml:space="preserve">Duitsers </w:t>
      </w:r>
      <w:r w:rsidR="000C0C34" w:rsidRPr="004E4AEB">
        <w:rPr>
          <w:sz w:val="20"/>
          <w:szCs w:val="20"/>
        </w:rPr>
        <w:t>die zich hebben gevestigd in Nederland</w:t>
      </w:r>
      <w:r w:rsidR="00371A8D">
        <w:rPr>
          <w:sz w:val="20"/>
          <w:szCs w:val="20"/>
        </w:rPr>
        <w:t xml:space="preserve"> als gevolg van </w:t>
      </w:r>
      <w:r w:rsidR="000F3E2F">
        <w:rPr>
          <w:sz w:val="20"/>
          <w:szCs w:val="20"/>
        </w:rPr>
        <w:t>bijvoorbeeld huwelijk,</w:t>
      </w:r>
      <w:r w:rsidR="000C0C34" w:rsidRPr="004E4AEB">
        <w:rPr>
          <w:sz w:val="20"/>
          <w:szCs w:val="20"/>
        </w:rPr>
        <w:t xml:space="preserve"> hun werkzaamheden in Nederland</w:t>
      </w:r>
      <w:r w:rsidR="000F3E2F">
        <w:rPr>
          <w:sz w:val="20"/>
          <w:szCs w:val="20"/>
        </w:rPr>
        <w:t xml:space="preserve">, uit interesse in de Duitse taal en cultuur, </w:t>
      </w:r>
      <w:r w:rsidR="00371A8D">
        <w:rPr>
          <w:sz w:val="20"/>
          <w:szCs w:val="20"/>
        </w:rPr>
        <w:t xml:space="preserve">of </w:t>
      </w:r>
      <w:bookmarkStart w:id="0" w:name="_GoBack"/>
      <w:bookmarkEnd w:id="0"/>
      <w:r w:rsidR="000F3E2F">
        <w:rPr>
          <w:sz w:val="20"/>
          <w:szCs w:val="20"/>
        </w:rPr>
        <w:t xml:space="preserve">omdat ze Duitse voorouders hebben . </w:t>
      </w:r>
    </w:p>
    <w:p w:rsidR="0007246A" w:rsidRPr="004E4AEB" w:rsidRDefault="0007246A">
      <w:pPr>
        <w:rPr>
          <w:sz w:val="20"/>
          <w:szCs w:val="20"/>
        </w:rPr>
      </w:pPr>
    </w:p>
    <w:p w:rsidR="000C0C34" w:rsidRPr="004E4AEB" w:rsidRDefault="00F93DFD">
      <w:pPr>
        <w:rPr>
          <w:sz w:val="20"/>
          <w:szCs w:val="20"/>
        </w:rPr>
      </w:pPr>
      <w:r w:rsidRPr="004E4AEB">
        <w:rPr>
          <w:sz w:val="20"/>
          <w:szCs w:val="20"/>
        </w:rPr>
        <w:t>D</w:t>
      </w:r>
      <w:r w:rsidR="000C0C34" w:rsidRPr="004E4AEB">
        <w:rPr>
          <w:sz w:val="20"/>
          <w:szCs w:val="20"/>
        </w:rPr>
        <w:t xml:space="preserve">e DNV </w:t>
      </w:r>
      <w:r w:rsidRPr="004E4AEB">
        <w:rPr>
          <w:sz w:val="20"/>
          <w:szCs w:val="20"/>
        </w:rPr>
        <w:t xml:space="preserve">biedt </w:t>
      </w:r>
      <w:r w:rsidR="000C0C34" w:rsidRPr="004E4AEB">
        <w:rPr>
          <w:sz w:val="20"/>
          <w:szCs w:val="20"/>
        </w:rPr>
        <w:t xml:space="preserve">door middel van bijeenkomsten in het </w:t>
      </w:r>
      <w:r w:rsidR="004E4AEB">
        <w:rPr>
          <w:sz w:val="20"/>
          <w:szCs w:val="20"/>
        </w:rPr>
        <w:t>WijkOpbouwCentrum WOC in</w:t>
      </w:r>
      <w:r w:rsidR="000C0C34" w:rsidRPr="004E4AEB">
        <w:rPr>
          <w:sz w:val="20"/>
          <w:szCs w:val="20"/>
        </w:rPr>
        <w:t xml:space="preserve"> Amsterdam</w:t>
      </w:r>
      <w:r w:rsidR="0007246A" w:rsidRPr="004E4AEB">
        <w:rPr>
          <w:sz w:val="20"/>
          <w:szCs w:val="20"/>
        </w:rPr>
        <w:t>,</w:t>
      </w:r>
      <w:r w:rsidR="000C0C34" w:rsidRPr="004E4AEB">
        <w:rPr>
          <w:sz w:val="20"/>
          <w:szCs w:val="20"/>
        </w:rPr>
        <w:t xml:space="preserve"> de </w:t>
      </w:r>
      <w:r w:rsidRPr="004E4AEB">
        <w:rPr>
          <w:sz w:val="20"/>
          <w:szCs w:val="20"/>
        </w:rPr>
        <w:t xml:space="preserve">leden en geïnteresseerden de mogelijkheid </w:t>
      </w:r>
      <w:r w:rsidR="000F3E2F">
        <w:rPr>
          <w:sz w:val="20"/>
          <w:szCs w:val="20"/>
        </w:rPr>
        <w:t>onderlinge contacten te versterken</w:t>
      </w:r>
      <w:r w:rsidR="000C0C34" w:rsidRPr="004E4AEB">
        <w:rPr>
          <w:sz w:val="20"/>
          <w:szCs w:val="20"/>
        </w:rPr>
        <w:t>.</w:t>
      </w:r>
      <w:r w:rsidR="00061C44" w:rsidRPr="004E4AEB">
        <w:rPr>
          <w:sz w:val="20"/>
          <w:szCs w:val="20"/>
        </w:rPr>
        <w:t xml:space="preserve"> </w:t>
      </w:r>
      <w:r w:rsidR="000C0C34" w:rsidRPr="004E4AEB">
        <w:rPr>
          <w:sz w:val="20"/>
          <w:szCs w:val="20"/>
        </w:rPr>
        <w:t>De DNV is tevens een podiu</w:t>
      </w:r>
      <w:r w:rsidR="000F3E2F">
        <w:rPr>
          <w:sz w:val="20"/>
          <w:szCs w:val="20"/>
        </w:rPr>
        <w:t>m voor (inter)culturele ontmoetingen</w:t>
      </w:r>
      <w:r w:rsidR="000C0C34" w:rsidRPr="004E4AEB">
        <w:rPr>
          <w:sz w:val="20"/>
          <w:szCs w:val="20"/>
        </w:rPr>
        <w:t xml:space="preserve"> over literatuur,</w:t>
      </w:r>
      <w:r w:rsidR="00061C44" w:rsidRPr="004E4AEB">
        <w:rPr>
          <w:sz w:val="20"/>
          <w:szCs w:val="20"/>
        </w:rPr>
        <w:t xml:space="preserve"> muziek,</w:t>
      </w:r>
      <w:r w:rsidR="000C0C34" w:rsidRPr="004E4AEB">
        <w:rPr>
          <w:sz w:val="20"/>
          <w:szCs w:val="20"/>
        </w:rPr>
        <w:t xml:space="preserve"> </w:t>
      </w:r>
      <w:r w:rsidR="000F3E2F">
        <w:rPr>
          <w:sz w:val="20"/>
          <w:szCs w:val="20"/>
        </w:rPr>
        <w:t>maatschappelijke ontwikkelingen</w:t>
      </w:r>
      <w:r w:rsidR="0058733A" w:rsidRPr="004E4AEB">
        <w:rPr>
          <w:sz w:val="20"/>
          <w:szCs w:val="20"/>
        </w:rPr>
        <w:t>, toerisme en sinds kort ook voor toneel.</w:t>
      </w:r>
    </w:p>
    <w:p w:rsidR="0058733A" w:rsidRPr="004E4AEB" w:rsidRDefault="0058733A">
      <w:pPr>
        <w:rPr>
          <w:sz w:val="20"/>
          <w:szCs w:val="20"/>
        </w:rPr>
      </w:pPr>
    </w:p>
    <w:p w:rsidR="0058733A" w:rsidRPr="004E4AEB" w:rsidRDefault="0058733A">
      <w:pPr>
        <w:rPr>
          <w:sz w:val="20"/>
          <w:szCs w:val="20"/>
        </w:rPr>
      </w:pPr>
      <w:r w:rsidRPr="004E4AEB">
        <w:rPr>
          <w:sz w:val="20"/>
          <w:szCs w:val="20"/>
        </w:rPr>
        <w:t xml:space="preserve">In de maanden </w:t>
      </w:r>
      <w:r w:rsidR="0007246A" w:rsidRPr="004E4AEB">
        <w:rPr>
          <w:sz w:val="20"/>
          <w:szCs w:val="20"/>
        </w:rPr>
        <w:t>september</w:t>
      </w:r>
      <w:r w:rsidRPr="004E4AEB">
        <w:rPr>
          <w:sz w:val="20"/>
          <w:szCs w:val="20"/>
        </w:rPr>
        <w:t xml:space="preserve"> tot en met juni worden er door het bestuur van de DNV </w:t>
      </w:r>
      <w:r w:rsidR="000F3E2F">
        <w:rPr>
          <w:sz w:val="20"/>
          <w:szCs w:val="20"/>
        </w:rPr>
        <w:t xml:space="preserve">10 </w:t>
      </w:r>
      <w:r w:rsidR="0007246A" w:rsidRPr="004E4AEB">
        <w:rPr>
          <w:sz w:val="20"/>
          <w:szCs w:val="20"/>
        </w:rPr>
        <w:t>clubavonden</w:t>
      </w:r>
      <w:r w:rsidR="000F3E2F">
        <w:rPr>
          <w:sz w:val="20"/>
          <w:szCs w:val="20"/>
        </w:rPr>
        <w:t xml:space="preserve"> georganiseerd</w:t>
      </w:r>
      <w:r w:rsidR="0007246A" w:rsidRPr="004E4AEB">
        <w:rPr>
          <w:sz w:val="20"/>
          <w:szCs w:val="20"/>
        </w:rPr>
        <w:t xml:space="preserve"> met spreke</w:t>
      </w:r>
      <w:r w:rsidR="000F3E2F">
        <w:rPr>
          <w:sz w:val="20"/>
          <w:szCs w:val="20"/>
        </w:rPr>
        <w:t>rs, daarnaast uitstapjes in de omgeving of</w:t>
      </w:r>
      <w:r w:rsidR="0007246A" w:rsidRPr="004E4AEB">
        <w:rPr>
          <w:sz w:val="20"/>
          <w:szCs w:val="20"/>
        </w:rPr>
        <w:t xml:space="preserve"> in</w:t>
      </w:r>
      <w:r w:rsidR="000F3E2F">
        <w:rPr>
          <w:sz w:val="20"/>
          <w:szCs w:val="20"/>
        </w:rPr>
        <w:t xml:space="preserve"> het buitenland en andere activiteiten</w:t>
      </w:r>
      <w:r w:rsidRPr="004E4AEB">
        <w:rPr>
          <w:sz w:val="20"/>
          <w:szCs w:val="20"/>
        </w:rPr>
        <w:t>.</w:t>
      </w:r>
    </w:p>
    <w:p w:rsidR="0058733A" w:rsidRPr="004E4AEB" w:rsidRDefault="0058733A">
      <w:pPr>
        <w:rPr>
          <w:sz w:val="20"/>
          <w:szCs w:val="20"/>
        </w:rPr>
      </w:pPr>
    </w:p>
    <w:p w:rsidR="004E4AEB" w:rsidRPr="004E4AEB" w:rsidRDefault="00577751">
      <w:pPr>
        <w:rPr>
          <w:sz w:val="20"/>
          <w:szCs w:val="20"/>
        </w:rPr>
      </w:pPr>
      <w:r w:rsidRPr="004E4AEB">
        <w:rPr>
          <w:sz w:val="20"/>
          <w:szCs w:val="20"/>
        </w:rPr>
        <w:t>Wij bieden u graag de mogelijkh</w:t>
      </w:r>
      <w:r w:rsidR="000F3E2F">
        <w:rPr>
          <w:sz w:val="20"/>
          <w:szCs w:val="20"/>
        </w:rPr>
        <w:t xml:space="preserve">eid om lid te worden </w:t>
      </w:r>
      <w:r w:rsidR="0007246A" w:rsidRPr="004E4AEB">
        <w:rPr>
          <w:sz w:val="20"/>
          <w:szCs w:val="20"/>
        </w:rPr>
        <w:t>van onze vere</w:t>
      </w:r>
      <w:r w:rsidRPr="004E4AEB">
        <w:rPr>
          <w:sz w:val="20"/>
          <w:szCs w:val="20"/>
        </w:rPr>
        <w:t>n</w:t>
      </w:r>
      <w:r w:rsidR="0007246A" w:rsidRPr="004E4AEB">
        <w:rPr>
          <w:sz w:val="20"/>
          <w:szCs w:val="20"/>
        </w:rPr>
        <w:t>iging</w:t>
      </w:r>
      <w:r w:rsidRPr="004E4AEB">
        <w:rPr>
          <w:sz w:val="20"/>
          <w:szCs w:val="20"/>
        </w:rPr>
        <w:t>.</w:t>
      </w:r>
      <w:r w:rsidR="000F3E2F">
        <w:rPr>
          <w:sz w:val="20"/>
          <w:szCs w:val="20"/>
        </w:rPr>
        <w:t xml:space="preserve"> De jaarbijdrage is</w:t>
      </w:r>
      <w:r w:rsidR="00371A8D">
        <w:rPr>
          <w:sz w:val="20"/>
          <w:szCs w:val="20"/>
        </w:rPr>
        <w:t xml:space="preserve"> € 46,00 (1 </w:t>
      </w:r>
      <w:r w:rsidR="004E4AEB">
        <w:rPr>
          <w:sz w:val="20"/>
          <w:szCs w:val="20"/>
        </w:rPr>
        <w:t>persoon</w:t>
      </w:r>
      <w:r w:rsidR="00371A8D">
        <w:rPr>
          <w:sz w:val="20"/>
          <w:szCs w:val="20"/>
        </w:rPr>
        <w:t>)</w:t>
      </w:r>
      <w:r w:rsidR="004E4AEB">
        <w:rPr>
          <w:sz w:val="20"/>
          <w:szCs w:val="20"/>
        </w:rPr>
        <w:t xml:space="preserve"> of € </w:t>
      </w:r>
      <w:r w:rsidR="00A934C2">
        <w:rPr>
          <w:sz w:val="20"/>
          <w:szCs w:val="20"/>
        </w:rPr>
        <w:t>75</w:t>
      </w:r>
      <w:r w:rsidR="004E4AEB">
        <w:rPr>
          <w:sz w:val="20"/>
          <w:szCs w:val="20"/>
        </w:rPr>
        <w:t xml:space="preserve">,00 </w:t>
      </w:r>
      <w:r w:rsidR="00371A8D">
        <w:rPr>
          <w:sz w:val="20"/>
          <w:szCs w:val="20"/>
        </w:rPr>
        <w:t>(2 personen in één huishouding),</w:t>
      </w:r>
      <w:r w:rsidR="000F3E2F">
        <w:rPr>
          <w:sz w:val="20"/>
          <w:szCs w:val="20"/>
        </w:rPr>
        <w:t xml:space="preserve"> de inschrijvingskosten zijn</w:t>
      </w:r>
      <w:r w:rsidR="004E4AEB">
        <w:rPr>
          <w:sz w:val="20"/>
          <w:szCs w:val="20"/>
        </w:rPr>
        <w:t xml:space="preserve"> </w:t>
      </w:r>
      <w:r w:rsidR="007F0302">
        <w:rPr>
          <w:sz w:val="20"/>
          <w:szCs w:val="20"/>
        </w:rPr>
        <w:t xml:space="preserve">€ 10,00. </w:t>
      </w:r>
    </w:p>
    <w:p w:rsidR="00BB5A45" w:rsidRPr="004E4AEB" w:rsidRDefault="00BB5A45">
      <w:pPr>
        <w:rPr>
          <w:sz w:val="20"/>
          <w:szCs w:val="20"/>
        </w:rPr>
      </w:pPr>
    </w:p>
    <w:p w:rsidR="00BB5A45" w:rsidRPr="006A3841" w:rsidRDefault="006A3841">
      <w:pPr>
        <w:rPr>
          <w:sz w:val="32"/>
          <w:szCs w:val="32"/>
        </w:rPr>
      </w:pPr>
      <w:r w:rsidRPr="006A3841">
        <w:rPr>
          <w:sz w:val="32"/>
          <w:szCs w:val="32"/>
        </w:rPr>
        <w:t>Aanmelding</w:t>
      </w:r>
    </w:p>
    <w:p w:rsidR="006A3841" w:rsidRPr="006A3841" w:rsidRDefault="006A3841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6A3841" w:rsidRPr="006A3841">
        <w:tc>
          <w:tcPr>
            <w:tcW w:w="9212" w:type="dxa"/>
          </w:tcPr>
          <w:p w:rsidR="006A3841" w:rsidRDefault="006A3841" w:rsidP="00C61E56">
            <w:pPr>
              <w:jc w:val="left"/>
              <w:rPr>
                <w:sz w:val="32"/>
                <w:szCs w:val="32"/>
              </w:rPr>
            </w:pPr>
            <w:r w:rsidRPr="006A3841">
              <w:rPr>
                <w:sz w:val="32"/>
                <w:szCs w:val="32"/>
              </w:rPr>
              <w:t>Naam</w:t>
            </w:r>
            <w:r>
              <w:rPr>
                <w:sz w:val="32"/>
                <w:szCs w:val="32"/>
              </w:rPr>
              <w:t xml:space="preserve"> </w:t>
            </w:r>
          </w:p>
          <w:p w:rsidR="006A3841" w:rsidRPr="006A3841" w:rsidRDefault="006A3841" w:rsidP="00C61E56">
            <w:pPr>
              <w:jc w:val="left"/>
              <w:rPr>
                <w:sz w:val="32"/>
                <w:szCs w:val="32"/>
              </w:rPr>
            </w:pPr>
          </w:p>
        </w:tc>
      </w:tr>
      <w:tr w:rsidR="006A3841" w:rsidRPr="006A3841">
        <w:tc>
          <w:tcPr>
            <w:tcW w:w="9212" w:type="dxa"/>
          </w:tcPr>
          <w:p w:rsidR="006A3841" w:rsidRDefault="006A3841" w:rsidP="00C61E56">
            <w:pPr>
              <w:rPr>
                <w:sz w:val="32"/>
                <w:szCs w:val="32"/>
              </w:rPr>
            </w:pPr>
            <w:r w:rsidRPr="006A3841">
              <w:rPr>
                <w:sz w:val="32"/>
                <w:szCs w:val="32"/>
              </w:rPr>
              <w:t>Adres</w:t>
            </w:r>
          </w:p>
          <w:p w:rsidR="006A3841" w:rsidRPr="006A3841" w:rsidRDefault="006A3841" w:rsidP="00C61E56">
            <w:pPr>
              <w:rPr>
                <w:sz w:val="32"/>
                <w:szCs w:val="32"/>
              </w:rPr>
            </w:pPr>
          </w:p>
        </w:tc>
      </w:tr>
      <w:tr w:rsidR="006A3841" w:rsidRPr="006A3841">
        <w:tc>
          <w:tcPr>
            <w:tcW w:w="9212" w:type="dxa"/>
          </w:tcPr>
          <w:p w:rsidR="00A049A1" w:rsidRDefault="00A049A1" w:rsidP="00A049A1">
            <w:pPr>
              <w:rPr>
                <w:sz w:val="32"/>
                <w:szCs w:val="32"/>
              </w:rPr>
            </w:pPr>
            <w:r w:rsidRPr="006A3841">
              <w:rPr>
                <w:sz w:val="32"/>
                <w:szCs w:val="32"/>
              </w:rPr>
              <w:t>Geboortedatum</w:t>
            </w:r>
          </w:p>
          <w:p w:rsidR="006A3841" w:rsidRPr="006A3841" w:rsidRDefault="006A3841" w:rsidP="00C61E56">
            <w:pPr>
              <w:rPr>
                <w:sz w:val="32"/>
                <w:szCs w:val="32"/>
              </w:rPr>
            </w:pPr>
          </w:p>
        </w:tc>
      </w:tr>
      <w:tr w:rsidR="006A3841" w:rsidRPr="006A3841">
        <w:tc>
          <w:tcPr>
            <w:tcW w:w="9212" w:type="dxa"/>
          </w:tcPr>
          <w:p w:rsidR="00A049A1" w:rsidRDefault="00A049A1" w:rsidP="00A049A1">
            <w:pPr>
              <w:rPr>
                <w:sz w:val="32"/>
                <w:szCs w:val="32"/>
              </w:rPr>
            </w:pPr>
            <w:r w:rsidRPr="006A3841">
              <w:rPr>
                <w:sz w:val="32"/>
                <w:szCs w:val="32"/>
              </w:rPr>
              <w:t>Telefoonnummer</w:t>
            </w:r>
          </w:p>
          <w:p w:rsidR="006A3841" w:rsidRPr="006A3841" w:rsidRDefault="006A3841" w:rsidP="00A049A1">
            <w:pPr>
              <w:rPr>
                <w:sz w:val="32"/>
                <w:szCs w:val="32"/>
              </w:rPr>
            </w:pPr>
          </w:p>
        </w:tc>
      </w:tr>
      <w:tr w:rsidR="006A3841" w:rsidRPr="006A3841">
        <w:tc>
          <w:tcPr>
            <w:tcW w:w="9212" w:type="dxa"/>
          </w:tcPr>
          <w:p w:rsidR="00A049A1" w:rsidRDefault="00A049A1" w:rsidP="00A049A1">
            <w:pPr>
              <w:rPr>
                <w:sz w:val="32"/>
                <w:szCs w:val="32"/>
              </w:rPr>
            </w:pPr>
            <w:r w:rsidRPr="006A3841">
              <w:rPr>
                <w:sz w:val="32"/>
                <w:szCs w:val="32"/>
              </w:rPr>
              <w:t>GSM nummer</w:t>
            </w:r>
          </w:p>
          <w:p w:rsidR="006A3841" w:rsidRPr="006A3841" w:rsidRDefault="006A3841" w:rsidP="00A049A1">
            <w:pPr>
              <w:rPr>
                <w:sz w:val="32"/>
                <w:szCs w:val="32"/>
              </w:rPr>
            </w:pPr>
          </w:p>
        </w:tc>
      </w:tr>
      <w:tr w:rsidR="006A3841" w:rsidRPr="006A3841">
        <w:tc>
          <w:tcPr>
            <w:tcW w:w="9212" w:type="dxa"/>
          </w:tcPr>
          <w:p w:rsidR="00A049A1" w:rsidRDefault="00A049A1" w:rsidP="00A049A1">
            <w:pPr>
              <w:rPr>
                <w:sz w:val="32"/>
                <w:szCs w:val="32"/>
              </w:rPr>
            </w:pPr>
            <w:r w:rsidRPr="006A3841">
              <w:rPr>
                <w:sz w:val="32"/>
                <w:szCs w:val="32"/>
              </w:rPr>
              <w:t>E-mail</w:t>
            </w:r>
          </w:p>
          <w:p w:rsidR="006A3841" w:rsidRPr="006A3841" w:rsidRDefault="006A3841" w:rsidP="00A049A1">
            <w:pPr>
              <w:rPr>
                <w:sz w:val="32"/>
                <w:szCs w:val="32"/>
              </w:rPr>
            </w:pPr>
          </w:p>
        </w:tc>
      </w:tr>
      <w:tr w:rsidR="006A3841" w:rsidRPr="006A3841">
        <w:tc>
          <w:tcPr>
            <w:tcW w:w="9212" w:type="dxa"/>
          </w:tcPr>
          <w:p w:rsidR="006A3841" w:rsidRDefault="007F0302" w:rsidP="00C61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6A3841" w:rsidRPr="006A3841">
              <w:rPr>
                <w:sz w:val="32"/>
                <w:szCs w:val="32"/>
              </w:rPr>
              <w:t>atum</w:t>
            </w:r>
          </w:p>
          <w:p w:rsidR="006A3841" w:rsidRPr="006A3841" w:rsidRDefault="006A3841" w:rsidP="00C61E56">
            <w:pPr>
              <w:rPr>
                <w:sz w:val="32"/>
                <w:szCs w:val="32"/>
              </w:rPr>
            </w:pPr>
          </w:p>
        </w:tc>
      </w:tr>
      <w:tr w:rsidR="006A3841" w:rsidRPr="006A3841">
        <w:tc>
          <w:tcPr>
            <w:tcW w:w="9212" w:type="dxa"/>
          </w:tcPr>
          <w:p w:rsidR="006A3841" w:rsidRDefault="006A3841" w:rsidP="00C61E56">
            <w:pPr>
              <w:rPr>
                <w:sz w:val="32"/>
                <w:szCs w:val="32"/>
              </w:rPr>
            </w:pPr>
            <w:r w:rsidRPr="006A3841">
              <w:rPr>
                <w:sz w:val="32"/>
                <w:szCs w:val="32"/>
              </w:rPr>
              <w:t>Handtekening</w:t>
            </w:r>
          </w:p>
          <w:p w:rsidR="006A3841" w:rsidRDefault="006A3841" w:rsidP="00C61E56">
            <w:pPr>
              <w:rPr>
                <w:sz w:val="32"/>
                <w:szCs w:val="32"/>
              </w:rPr>
            </w:pPr>
          </w:p>
          <w:p w:rsidR="006A3841" w:rsidRDefault="006A3841" w:rsidP="00C61E56">
            <w:pPr>
              <w:rPr>
                <w:sz w:val="32"/>
                <w:szCs w:val="32"/>
              </w:rPr>
            </w:pPr>
          </w:p>
          <w:p w:rsidR="006A3841" w:rsidRPr="006A3841" w:rsidRDefault="006A3841" w:rsidP="00C61E56">
            <w:pPr>
              <w:rPr>
                <w:sz w:val="32"/>
                <w:szCs w:val="32"/>
              </w:rPr>
            </w:pPr>
          </w:p>
        </w:tc>
      </w:tr>
    </w:tbl>
    <w:p w:rsidR="00E87AFE" w:rsidRDefault="00E87AFE" w:rsidP="00E87AFE">
      <w:pPr>
        <w:jc w:val="center"/>
        <w:rPr>
          <w:b/>
          <w:sz w:val="32"/>
          <w:szCs w:val="32"/>
        </w:rPr>
      </w:pPr>
    </w:p>
    <w:p w:rsidR="00E87AFE" w:rsidRDefault="00E87AFE" w:rsidP="00E87AFE">
      <w:pPr>
        <w:jc w:val="center"/>
        <w:rPr>
          <w:sz w:val="20"/>
          <w:szCs w:val="20"/>
        </w:rPr>
      </w:pPr>
    </w:p>
    <w:p w:rsidR="00E87AFE" w:rsidRDefault="00E87AFE" w:rsidP="00E87AFE">
      <w:pPr>
        <w:jc w:val="center"/>
        <w:rPr>
          <w:sz w:val="20"/>
          <w:szCs w:val="20"/>
        </w:rPr>
      </w:pPr>
    </w:p>
    <w:p w:rsidR="00C61E56" w:rsidRDefault="00D95768" w:rsidP="00E87AFE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="00C61E56" w:rsidRPr="00C61E56">
        <w:rPr>
          <w:sz w:val="20"/>
          <w:szCs w:val="20"/>
        </w:rPr>
        <w:t>Deutsch-Niederländischer Verein</w:t>
      </w:r>
    </w:p>
    <w:p w:rsidR="004130D9" w:rsidRPr="000422D1" w:rsidRDefault="00C61E56" w:rsidP="004130D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Postadresse: </w:t>
      </w:r>
      <w:r w:rsidRPr="00C61E56">
        <w:rPr>
          <w:sz w:val="20"/>
          <w:szCs w:val="20"/>
        </w:rPr>
        <w:t>Stadhouderskade 153, 1074 BC Amsterdam</w:t>
      </w:r>
      <w:r w:rsidR="007F0302">
        <w:rPr>
          <w:sz w:val="20"/>
          <w:szCs w:val="20"/>
        </w:rPr>
        <w:t>, telefoon:</w:t>
      </w:r>
      <w:r>
        <w:rPr>
          <w:sz w:val="20"/>
          <w:szCs w:val="20"/>
        </w:rPr>
        <w:t xml:space="preserve"> 06 4263 1395</w:t>
      </w:r>
      <w:r w:rsidR="00D95768">
        <w:rPr>
          <w:sz w:val="20"/>
          <w:szCs w:val="20"/>
        </w:rPr>
        <w:br/>
        <w:t>Rekeningnummer: NL 16 INGB 0007 6131 65 - Deutsch-Niederlandischer Verein, Halfweg</w:t>
      </w:r>
      <w:r w:rsidR="004130D9">
        <w:rPr>
          <w:sz w:val="20"/>
          <w:szCs w:val="20"/>
        </w:rPr>
        <w:br/>
      </w:r>
      <w:hyperlink r:id="rId7" w:history="1">
        <w:r w:rsidR="004130D9" w:rsidRPr="008A2749">
          <w:rPr>
            <w:rStyle w:val="Hyperlink"/>
            <w:sz w:val="20"/>
            <w:szCs w:val="20"/>
          </w:rPr>
          <w:t>www.deutsch-nl-verein.nl</w:t>
        </w:r>
      </w:hyperlink>
      <w:r w:rsidR="004130D9">
        <w:rPr>
          <w:sz w:val="20"/>
          <w:szCs w:val="20"/>
        </w:rPr>
        <w:t xml:space="preserve"> </w:t>
      </w:r>
    </w:p>
    <w:p w:rsidR="00E87AFE" w:rsidRPr="00C61E56" w:rsidRDefault="00E87AFE" w:rsidP="00D95768">
      <w:pPr>
        <w:jc w:val="center"/>
        <w:rPr>
          <w:sz w:val="20"/>
          <w:szCs w:val="20"/>
        </w:rPr>
      </w:pPr>
    </w:p>
    <w:sectPr w:rsidR="00E87AFE" w:rsidRPr="00C61E56" w:rsidSect="00C61E5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C13392B"/>
    <w:multiLevelType w:val="hybridMultilevel"/>
    <w:tmpl w:val="3B94FDD6"/>
    <w:lvl w:ilvl="0" w:tplc="0D5CCBB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585A49"/>
    <w:rsid w:val="00041793"/>
    <w:rsid w:val="00061C44"/>
    <w:rsid w:val="0007246A"/>
    <w:rsid w:val="000C0C34"/>
    <w:rsid w:val="000F3E2F"/>
    <w:rsid w:val="0020489D"/>
    <w:rsid w:val="00250C96"/>
    <w:rsid w:val="003441F3"/>
    <w:rsid w:val="00362FC5"/>
    <w:rsid w:val="00371A8D"/>
    <w:rsid w:val="003F084C"/>
    <w:rsid w:val="004130D9"/>
    <w:rsid w:val="004E4AEB"/>
    <w:rsid w:val="00531529"/>
    <w:rsid w:val="00577751"/>
    <w:rsid w:val="00585A49"/>
    <w:rsid w:val="0058733A"/>
    <w:rsid w:val="00626754"/>
    <w:rsid w:val="006A3841"/>
    <w:rsid w:val="007246BE"/>
    <w:rsid w:val="0075096A"/>
    <w:rsid w:val="00781525"/>
    <w:rsid w:val="007A76B7"/>
    <w:rsid w:val="007E5B2C"/>
    <w:rsid w:val="007F0302"/>
    <w:rsid w:val="008D18FF"/>
    <w:rsid w:val="008E017C"/>
    <w:rsid w:val="00950323"/>
    <w:rsid w:val="009935CD"/>
    <w:rsid w:val="00A049A1"/>
    <w:rsid w:val="00A26B49"/>
    <w:rsid w:val="00A55912"/>
    <w:rsid w:val="00A934C2"/>
    <w:rsid w:val="00AD3E4B"/>
    <w:rsid w:val="00B21891"/>
    <w:rsid w:val="00B26914"/>
    <w:rsid w:val="00BB5A45"/>
    <w:rsid w:val="00C178B5"/>
    <w:rsid w:val="00C30DA8"/>
    <w:rsid w:val="00C61E56"/>
    <w:rsid w:val="00D72F06"/>
    <w:rsid w:val="00D95768"/>
    <w:rsid w:val="00E16CD7"/>
    <w:rsid w:val="00E87AFE"/>
    <w:rsid w:val="00F07757"/>
    <w:rsid w:val="00F93DFD"/>
    <w:rsid w:val="00FC31EA"/>
    <w:rsid w:val="00FF4744"/>
  </w:rsids>
  <m:mathPr>
    <m:mathFont m:val="Algeri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18"/>
        <w:lang w:val="nl-NL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7E5B2C"/>
    <w:rPr>
      <w:noProof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35CD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49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E017C"/>
    <w:pPr>
      <w:ind w:left="720"/>
      <w:contextualSpacing/>
    </w:pPr>
  </w:style>
  <w:style w:type="table" w:styleId="TableGrid">
    <w:name w:val="Table Grid"/>
    <w:basedOn w:val="TableNormal"/>
    <w:uiPriority w:val="59"/>
    <w:rsid w:val="006A3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3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szCs w:val="18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5B2C"/>
    <w:rPr>
      <w:noProof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935CD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Cs w:val="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5A4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5A49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8E01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3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10" Type="http://schemas.microsoft.com/office/2007/relationships/stylesWithEffects" Target="stylesWithEffects.xml"/><Relationship Id="rId5" Type="http://schemas.openxmlformats.org/officeDocument/2006/relationships/image" Target="media/image1.jpeg"/><Relationship Id="rId7" Type="http://schemas.openxmlformats.org/officeDocument/2006/relationships/hyperlink" Target="http://www.deutsch-nl-verein.n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image" Target="cid:image001.jpg@01CB95F6.74ED6700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1072</Characters>
  <Application>Microsoft Word 12.0.0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PPOH</dc:creator>
  <cp:lastModifiedBy>iris </cp:lastModifiedBy>
  <cp:revision>5</cp:revision>
  <cp:lastPrinted>2012-03-30T08:20:00Z</cp:lastPrinted>
  <dcterms:created xsi:type="dcterms:W3CDTF">2014-04-09T11:05:00Z</dcterms:created>
  <dcterms:modified xsi:type="dcterms:W3CDTF">2014-04-17T21:25:00Z</dcterms:modified>
</cp:coreProperties>
</file>